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BE" w:rsidRDefault="008737BE" w:rsidP="003551AD">
      <w:pPr>
        <w:spacing w:line="360" w:lineRule="auto"/>
        <w:jc w:val="center"/>
        <w:rPr>
          <w:b/>
        </w:rPr>
      </w:pPr>
      <w:r>
        <w:rPr>
          <w:b/>
        </w:rPr>
        <w:t>The First Session of the Assembly of</w:t>
      </w:r>
      <w:r>
        <w:rPr>
          <w:rFonts w:hint="eastAsia"/>
          <w:b/>
        </w:rPr>
        <w:t xml:space="preserve"> </w:t>
      </w:r>
      <w:r>
        <w:rPr>
          <w:b/>
        </w:rPr>
        <w:t>the Asian Forest Cooperation Organization (AFoCO)</w:t>
      </w:r>
    </w:p>
    <w:p w:rsidR="008737BE" w:rsidRDefault="00E431CF" w:rsidP="003551AD">
      <w:pPr>
        <w:spacing w:line="360" w:lineRule="auto"/>
        <w:jc w:val="center"/>
        <w:rPr>
          <w:sz w:val="20"/>
        </w:rPr>
      </w:pPr>
      <w:r>
        <w:rPr>
          <w:sz w:val="20"/>
        </w:rPr>
        <w:t>12-</w:t>
      </w:r>
      <w:bookmarkStart w:id="0" w:name="_GoBack"/>
      <w:bookmarkEnd w:id="0"/>
      <w:r w:rsidR="008737BE">
        <w:rPr>
          <w:rFonts w:hint="eastAsia"/>
          <w:sz w:val="20"/>
        </w:rPr>
        <w:t>13</w:t>
      </w:r>
      <w:r w:rsidR="008737BE">
        <w:rPr>
          <w:sz w:val="20"/>
        </w:rPr>
        <w:t xml:space="preserve"> Novem</w:t>
      </w:r>
      <w:r w:rsidR="008737BE">
        <w:rPr>
          <w:rFonts w:hint="eastAsia"/>
          <w:sz w:val="20"/>
        </w:rPr>
        <w:t>ber 2018, Seoul, Korea</w:t>
      </w:r>
    </w:p>
    <w:p w:rsidR="008737BE" w:rsidRDefault="008737BE" w:rsidP="003551AD">
      <w:pPr>
        <w:spacing w:line="360" w:lineRule="auto"/>
        <w:jc w:val="center"/>
        <w:rPr>
          <w:b/>
        </w:rPr>
      </w:pPr>
    </w:p>
    <w:p w:rsidR="00B5405A" w:rsidRDefault="00B5405A" w:rsidP="003551AD">
      <w:pPr>
        <w:spacing w:line="360" w:lineRule="auto"/>
        <w:jc w:val="center"/>
        <w:rPr>
          <w:b/>
        </w:rPr>
      </w:pPr>
    </w:p>
    <w:p w:rsidR="00707ED3" w:rsidRDefault="008737BE" w:rsidP="003551A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List of Decisions Adopted by the Assembly at Its First Session</w:t>
      </w:r>
    </w:p>
    <w:p w:rsidR="008737BE" w:rsidRDefault="008737BE" w:rsidP="003551AD">
      <w:pPr>
        <w:spacing w:line="360" w:lineRule="auto"/>
        <w:jc w:val="center"/>
      </w:pPr>
    </w:p>
    <w:p w:rsidR="008737BE" w:rsidRDefault="008737BE" w:rsidP="00B5405A">
      <w:pPr>
        <w:spacing w:line="480" w:lineRule="auto"/>
      </w:pPr>
      <w:r w:rsidRPr="008737BE">
        <w:t xml:space="preserve">Decision </w:t>
      </w:r>
      <w:r>
        <w:t>1</w:t>
      </w:r>
      <w:r w:rsidRPr="008737BE">
        <w:t>-I-18R</w:t>
      </w:r>
      <w:r>
        <w:t>: Rules of Procedure of the Assembly</w:t>
      </w:r>
    </w:p>
    <w:p w:rsidR="008737BE" w:rsidRPr="008737BE" w:rsidRDefault="008737BE" w:rsidP="00B5405A">
      <w:pPr>
        <w:spacing w:line="480" w:lineRule="auto"/>
      </w:pPr>
      <w:r w:rsidRPr="008737BE">
        <w:t xml:space="preserve">Decision </w:t>
      </w:r>
      <w:r>
        <w:t>2</w:t>
      </w:r>
      <w:r w:rsidRPr="008737BE">
        <w:t>-I-18R</w:t>
      </w:r>
      <w:r>
        <w:t>: Admission of Observer</w:t>
      </w:r>
    </w:p>
    <w:p w:rsidR="008737BE" w:rsidRPr="008737BE" w:rsidRDefault="008737BE" w:rsidP="00B5405A">
      <w:pPr>
        <w:spacing w:line="480" w:lineRule="auto"/>
      </w:pPr>
      <w:r w:rsidRPr="008737BE">
        <w:t xml:space="preserve">Decision </w:t>
      </w:r>
      <w:r>
        <w:t>3</w:t>
      </w:r>
      <w:r w:rsidRPr="008737BE">
        <w:t>-I-18R</w:t>
      </w:r>
      <w:r>
        <w:t>: Guidelines on the Application of Non-Signatory Countries to Become Parties</w:t>
      </w:r>
    </w:p>
    <w:p w:rsidR="008737BE" w:rsidRPr="008737BE" w:rsidRDefault="008737BE" w:rsidP="00B5405A">
      <w:pPr>
        <w:spacing w:line="480" w:lineRule="auto"/>
      </w:pPr>
      <w:r w:rsidRPr="008737BE">
        <w:t xml:space="preserve">Decision </w:t>
      </w:r>
      <w:r>
        <w:t>4</w:t>
      </w:r>
      <w:r w:rsidRPr="008737BE">
        <w:t>-I-18R</w:t>
      </w:r>
      <w:r w:rsidR="003C5AC3">
        <w:t xml:space="preserve">: </w:t>
      </w:r>
      <w:r w:rsidR="0037426C">
        <w:t>Appointment of the Executive Director</w:t>
      </w:r>
    </w:p>
    <w:p w:rsidR="008737BE" w:rsidRPr="008737BE" w:rsidRDefault="008737BE" w:rsidP="00B5405A">
      <w:pPr>
        <w:spacing w:line="480" w:lineRule="auto"/>
      </w:pPr>
      <w:r w:rsidRPr="008737BE">
        <w:t xml:space="preserve">Decision </w:t>
      </w:r>
      <w:r>
        <w:t>5</w:t>
      </w:r>
      <w:r w:rsidRPr="008737BE">
        <w:t>-I-18R</w:t>
      </w:r>
      <w:r w:rsidR="001B6D58">
        <w:t>: Strategic Plan (2019-2023)</w:t>
      </w:r>
    </w:p>
    <w:p w:rsidR="008737BE" w:rsidRPr="008737BE" w:rsidRDefault="008737BE" w:rsidP="00B5405A">
      <w:pPr>
        <w:spacing w:line="480" w:lineRule="auto"/>
      </w:pPr>
      <w:r w:rsidRPr="008737BE">
        <w:t xml:space="preserve">Decision </w:t>
      </w:r>
      <w:r>
        <w:t>6</w:t>
      </w:r>
      <w:r w:rsidRPr="008737BE">
        <w:t>-I-18R</w:t>
      </w:r>
      <w:r w:rsidR="001B6D58">
        <w:t xml:space="preserve">: </w:t>
      </w:r>
      <w:r w:rsidR="00E630DA">
        <w:t>Organizational Symbol of AFoCO</w:t>
      </w:r>
    </w:p>
    <w:p w:rsidR="008737BE" w:rsidRPr="008737BE" w:rsidRDefault="008737BE" w:rsidP="00B5405A">
      <w:pPr>
        <w:spacing w:line="480" w:lineRule="auto"/>
      </w:pPr>
      <w:r w:rsidRPr="008737BE">
        <w:t xml:space="preserve">Decision </w:t>
      </w:r>
      <w:r>
        <w:t>7</w:t>
      </w:r>
      <w:r w:rsidRPr="008737BE">
        <w:t>-I-18R</w:t>
      </w:r>
      <w:r w:rsidR="00CF705C">
        <w:t>: Internal Regulations of AFoCO</w:t>
      </w:r>
    </w:p>
    <w:p w:rsidR="008737BE" w:rsidRPr="008737BE" w:rsidRDefault="008737BE" w:rsidP="00B5405A">
      <w:pPr>
        <w:spacing w:line="480" w:lineRule="auto"/>
      </w:pPr>
      <w:r w:rsidRPr="008737BE">
        <w:t xml:space="preserve">Decision </w:t>
      </w:r>
      <w:r>
        <w:t>8</w:t>
      </w:r>
      <w:r w:rsidRPr="008737BE">
        <w:t>-I-18R</w:t>
      </w:r>
      <w:r w:rsidR="00CF705C">
        <w:t>: Transition of the Interim Secretariat into the AFoCO Secretariat</w:t>
      </w:r>
    </w:p>
    <w:p w:rsidR="00617FB6" w:rsidRDefault="008737BE" w:rsidP="00B5405A">
      <w:pPr>
        <w:spacing w:line="480" w:lineRule="auto"/>
      </w:pPr>
      <w:r w:rsidRPr="008737BE">
        <w:t xml:space="preserve">Decision </w:t>
      </w:r>
      <w:r>
        <w:t>9</w:t>
      </w:r>
      <w:r w:rsidRPr="008737BE">
        <w:t>-I-18R</w:t>
      </w:r>
      <w:r w:rsidR="009323DC">
        <w:t>: Operation and Management of the Regional</w:t>
      </w:r>
      <w:r w:rsidR="006B2401">
        <w:t xml:space="preserve"> Education and Training Center </w:t>
      </w:r>
    </w:p>
    <w:p w:rsidR="008737BE" w:rsidRPr="008737BE" w:rsidRDefault="008737BE" w:rsidP="00B5405A">
      <w:pPr>
        <w:spacing w:line="480" w:lineRule="auto"/>
      </w:pPr>
      <w:r w:rsidRPr="008737BE">
        <w:t xml:space="preserve">Decision </w:t>
      </w:r>
      <w:r>
        <w:t>10</w:t>
      </w:r>
      <w:r w:rsidRPr="008737BE">
        <w:t>-I-18R</w:t>
      </w:r>
      <w:r w:rsidR="009323DC">
        <w:t xml:space="preserve">: </w:t>
      </w:r>
      <w:r w:rsidR="005F7EDA">
        <w:t>Approval of Projects</w:t>
      </w:r>
    </w:p>
    <w:p w:rsidR="008737BE" w:rsidRPr="008737BE" w:rsidRDefault="008737BE" w:rsidP="00B5405A">
      <w:pPr>
        <w:spacing w:line="480" w:lineRule="auto"/>
      </w:pPr>
      <w:r w:rsidRPr="008737BE">
        <w:t xml:space="preserve">Decision </w:t>
      </w:r>
      <w:r>
        <w:t>11</w:t>
      </w:r>
      <w:r w:rsidRPr="008737BE">
        <w:t>-I-18R</w:t>
      </w:r>
      <w:r w:rsidR="00C238A7">
        <w:t>: AFoCO Fellowship Program</w:t>
      </w:r>
    </w:p>
    <w:p w:rsidR="008737BE" w:rsidRPr="008737BE" w:rsidRDefault="008737BE" w:rsidP="00B5405A">
      <w:pPr>
        <w:spacing w:line="480" w:lineRule="auto"/>
      </w:pPr>
      <w:r w:rsidRPr="008737BE">
        <w:t xml:space="preserve">Decision </w:t>
      </w:r>
      <w:r>
        <w:t>12</w:t>
      </w:r>
      <w:r w:rsidRPr="008737BE">
        <w:t>-I-18R</w:t>
      </w:r>
      <w:r w:rsidR="00C238A7">
        <w:t xml:space="preserve">: </w:t>
      </w:r>
      <w:r w:rsidR="003417C4">
        <w:t>Development and Strengthening External Relations</w:t>
      </w:r>
    </w:p>
    <w:p w:rsidR="008737BE" w:rsidRPr="008737BE" w:rsidRDefault="008737BE" w:rsidP="00B5405A">
      <w:pPr>
        <w:spacing w:line="480" w:lineRule="auto"/>
      </w:pPr>
      <w:r w:rsidRPr="008737BE">
        <w:t xml:space="preserve">Decision </w:t>
      </w:r>
      <w:r>
        <w:t>13</w:t>
      </w:r>
      <w:r w:rsidRPr="008737BE">
        <w:t>-I-18R</w:t>
      </w:r>
      <w:r w:rsidR="008E1D7E">
        <w:t>: Work Plan and Budget for 2019</w:t>
      </w:r>
    </w:p>
    <w:p w:rsidR="008737BE" w:rsidRPr="008737BE" w:rsidRDefault="008737BE" w:rsidP="00B5405A">
      <w:pPr>
        <w:spacing w:line="480" w:lineRule="auto"/>
      </w:pPr>
      <w:r w:rsidRPr="008737BE">
        <w:t xml:space="preserve">Decision </w:t>
      </w:r>
      <w:r>
        <w:t>14</w:t>
      </w:r>
      <w:r w:rsidRPr="008737BE">
        <w:t>-I-18R</w:t>
      </w:r>
      <w:r w:rsidR="00596505">
        <w:t>: Guidelines on the In-Kind Contributions</w:t>
      </w:r>
    </w:p>
    <w:p w:rsidR="008737BE" w:rsidRPr="008737BE" w:rsidRDefault="008737BE" w:rsidP="00B5405A">
      <w:pPr>
        <w:spacing w:line="480" w:lineRule="auto"/>
      </w:pPr>
      <w:r w:rsidRPr="008737BE">
        <w:t xml:space="preserve">Decision </w:t>
      </w:r>
      <w:r>
        <w:t>15</w:t>
      </w:r>
      <w:r w:rsidRPr="008737BE">
        <w:t>-I-18R</w:t>
      </w:r>
      <w:r w:rsidR="009A2FB7">
        <w:t xml:space="preserve">: </w:t>
      </w:r>
      <w:r w:rsidR="00C66AB6">
        <w:t>Exceptions to Public Disclosure of the Activities of the Assembly</w:t>
      </w:r>
    </w:p>
    <w:p w:rsidR="008737BE" w:rsidRPr="008737BE" w:rsidRDefault="008737BE" w:rsidP="00B5405A">
      <w:pPr>
        <w:spacing w:line="480" w:lineRule="auto"/>
      </w:pPr>
      <w:r w:rsidRPr="008737BE">
        <w:t xml:space="preserve">Decision </w:t>
      </w:r>
      <w:r>
        <w:t>16</w:t>
      </w:r>
      <w:r w:rsidRPr="008737BE">
        <w:t>-I-18R</w:t>
      </w:r>
      <w:r w:rsidR="009A2FB7">
        <w:t>: Date and Venue of the Regular Sessions of the Assembly</w:t>
      </w:r>
    </w:p>
    <w:p w:rsidR="008737BE" w:rsidRPr="008737BE" w:rsidRDefault="008737BE" w:rsidP="00B5405A">
      <w:pPr>
        <w:spacing w:line="480" w:lineRule="auto"/>
      </w:pPr>
    </w:p>
    <w:sectPr w:rsidR="008737BE" w:rsidRPr="008737BE" w:rsidSect="006A1AF6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DE" w:rsidRDefault="001361DE" w:rsidP="00617FB6">
      <w:pPr>
        <w:spacing w:line="240" w:lineRule="auto"/>
      </w:pPr>
      <w:r>
        <w:separator/>
      </w:r>
    </w:p>
  </w:endnote>
  <w:endnote w:type="continuationSeparator" w:id="0">
    <w:p w:rsidR="001361DE" w:rsidRDefault="001361DE" w:rsidP="00617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DE" w:rsidRDefault="001361DE" w:rsidP="00617FB6">
      <w:pPr>
        <w:spacing w:line="240" w:lineRule="auto"/>
      </w:pPr>
      <w:r>
        <w:separator/>
      </w:r>
    </w:p>
  </w:footnote>
  <w:footnote w:type="continuationSeparator" w:id="0">
    <w:p w:rsidR="001361DE" w:rsidRDefault="001361DE" w:rsidP="00617F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BE"/>
    <w:rsid w:val="0009300E"/>
    <w:rsid w:val="001361DE"/>
    <w:rsid w:val="001B6D58"/>
    <w:rsid w:val="00253440"/>
    <w:rsid w:val="002C446F"/>
    <w:rsid w:val="003417C4"/>
    <w:rsid w:val="003551AD"/>
    <w:rsid w:val="0037426C"/>
    <w:rsid w:val="003C5AC3"/>
    <w:rsid w:val="00536EB8"/>
    <w:rsid w:val="00596505"/>
    <w:rsid w:val="005F7EDA"/>
    <w:rsid w:val="00617FB6"/>
    <w:rsid w:val="006A1AF6"/>
    <w:rsid w:val="006B2401"/>
    <w:rsid w:val="00705BE6"/>
    <w:rsid w:val="00707ED3"/>
    <w:rsid w:val="008737BE"/>
    <w:rsid w:val="008E1D7E"/>
    <w:rsid w:val="009323DC"/>
    <w:rsid w:val="009A2FB7"/>
    <w:rsid w:val="00B5405A"/>
    <w:rsid w:val="00C238A7"/>
    <w:rsid w:val="00C66AB6"/>
    <w:rsid w:val="00CF705C"/>
    <w:rsid w:val="00E431CF"/>
    <w:rsid w:val="00E6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A41962-3D5D-48E8-B4BD-29BE6836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37BE"/>
    <w:pPr>
      <w:widowControl w:val="0"/>
      <w:spacing w:after="0" w:line="276" w:lineRule="auto"/>
      <w:jc w:val="left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F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7FB6"/>
    <w:rPr>
      <w:rFonts w:ascii="Arial" w:hAnsi="Arial" w:cs="Arial"/>
      <w:color w:val="000000"/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617F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7FB6"/>
    <w:rPr>
      <w:rFonts w:ascii="Arial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AFoCO</dc:creator>
  <cp:keywords/>
  <dc:description/>
  <cp:lastModifiedBy>AFoCO</cp:lastModifiedBy>
  <cp:revision>21</cp:revision>
  <dcterms:created xsi:type="dcterms:W3CDTF">2018-11-26T20:54:00Z</dcterms:created>
  <dcterms:modified xsi:type="dcterms:W3CDTF">2018-12-11T06:37:00Z</dcterms:modified>
</cp:coreProperties>
</file>